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1E493" w14:textId="17662845" w:rsidR="008576B0" w:rsidRPr="00473E35" w:rsidRDefault="0014715E" w:rsidP="0014715E">
      <w:pPr>
        <w:jc w:val="center"/>
        <w:rPr>
          <w:rFonts w:ascii="ＭＳ ゴシック" w:eastAsia="ＭＳ ゴシック" w:hAnsi="ＭＳ ゴシック"/>
          <w:sz w:val="24"/>
          <w:szCs w:val="28"/>
        </w:rPr>
      </w:pPr>
      <w:r>
        <w:rPr>
          <w:rFonts w:ascii="ＭＳ ゴシック" w:eastAsia="ＭＳ ゴシック" w:hAnsi="ＭＳ ゴシック" w:hint="eastAsia"/>
          <w:noProof/>
          <w:color w:val="FF0000"/>
          <w:sz w:val="24"/>
          <w:szCs w:val="28"/>
        </w:rPr>
        <mc:AlternateContent>
          <mc:Choice Requires="wps">
            <w:drawing>
              <wp:anchor distT="0" distB="0" distL="114300" distR="114300" simplePos="0" relativeHeight="251659264" behindDoc="0" locked="0" layoutInCell="1" allowOverlap="1" wp14:anchorId="49422BEA" wp14:editId="4523965D">
                <wp:simplePos x="0" y="0"/>
                <wp:positionH relativeFrom="margin">
                  <wp:align>left</wp:align>
                </wp:positionH>
                <wp:positionV relativeFrom="paragraph">
                  <wp:posOffset>20320</wp:posOffset>
                </wp:positionV>
                <wp:extent cx="1409700" cy="590550"/>
                <wp:effectExtent l="0" t="0" r="342900" b="19050"/>
                <wp:wrapNone/>
                <wp:docPr id="1651943515" name="テキスト ボックス 1"/>
                <wp:cNvGraphicFramePr/>
                <a:graphic xmlns:a="http://schemas.openxmlformats.org/drawingml/2006/main">
                  <a:graphicData uri="http://schemas.microsoft.com/office/word/2010/wordprocessingShape">
                    <wps:wsp>
                      <wps:cNvSpPr txBox="1"/>
                      <wps:spPr>
                        <a:xfrm>
                          <a:off x="901700" y="920750"/>
                          <a:ext cx="1409700" cy="590550"/>
                        </a:xfrm>
                        <a:prstGeom prst="wedgeRoundRectCallout">
                          <a:avLst>
                            <a:gd name="adj1" fmla="val 72861"/>
                            <a:gd name="adj2" fmla="val -27822"/>
                            <a:gd name="adj3" fmla="val 16667"/>
                          </a:avLst>
                        </a:prstGeom>
                        <a:solidFill>
                          <a:schemeClr val="lt1"/>
                        </a:solidFill>
                        <a:ln w="6350">
                          <a:solidFill>
                            <a:srgbClr val="FF0000"/>
                          </a:solidFill>
                        </a:ln>
                      </wps:spPr>
                      <wps:txbx>
                        <w:txbxContent>
                          <w:p w14:paraId="6AACAE54" w14:textId="267DAC8C" w:rsidR="0014715E" w:rsidRPr="0014715E" w:rsidRDefault="0014715E">
                            <w:pPr>
                              <w:rPr>
                                <w:color w:val="FF0000"/>
                              </w:rPr>
                            </w:pPr>
                            <w:r w:rsidRPr="0014715E">
                              <w:rPr>
                                <w:rFonts w:hint="eastAsia"/>
                                <w:color w:val="FF0000"/>
                              </w:rPr>
                              <w:t>“○○”には、種目名称を入れる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22BE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テキスト ボックス 1" o:spid="_x0000_s1026" type="#_x0000_t62" style="position:absolute;left:0;text-align:left;margin-left:0;margin-top:1.6pt;width:111pt;height:4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" adj="26538,4790" fillcolor="white [3201]" strokecolor="red" strokeweight=".5pt">
                <v:textbox>
                  <w:txbxContent>
                    <w:p w14:paraId="6AACAE54" w14:textId="267DAC8C" w:rsidR="0014715E" w:rsidRPr="0014715E" w:rsidRDefault="0014715E">
                      <w:pPr>
                        <w:rPr>
                          <w:color w:val="FF0000"/>
                        </w:rPr>
                      </w:pPr>
                      <w:r w:rsidRPr="0014715E">
                        <w:rPr>
                          <w:rFonts w:hint="eastAsia"/>
                          <w:color w:val="FF0000"/>
                        </w:rPr>
                        <w:t>“○○”には、種目名称を入れる</w:t>
                      </w:r>
                    </w:p>
                  </w:txbxContent>
                </v:textbox>
                <w10:wrap anchorx="margin"/>
              </v:shape>
            </w:pict>
          </mc:Fallback>
        </mc:AlternateContent>
      </w:r>
      <w:r w:rsidR="00775D0D" w:rsidRPr="0014715E">
        <w:rPr>
          <w:rFonts w:ascii="ＭＳ ゴシック" w:eastAsia="ＭＳ ゴシック" w:hAnsi="ＭＳ ゴシック" w:hint="eastAsia"/>
          <w:color w:val="FF0000"/>
          <w:sz w:val="24"/>
          <w:szCs w:val="28"/>
        </w:rPr>
        <w:t>○○</w:t>
      </w:r>
      <w:r w:rsidR="00D26BF8" w:rsidRPr="00473E35">
        <w:rPr>
          <w:rFonts w:ascii="ＭＳ ゴシック" w:eastAsia="ＭＳ ゴシック" w:hAnsi="ＭＳ ゴシック" w:hint="eastAsia"/>
          <w:sz w:val="24"/>
          <w:szCs w:val="28"/>
        </w:rPr>
        <w:t>地域クラブ</w:t>
      </w:r>
      <w:r w:rsidR="00A41FA3" w:rsidRPr="00473E35">
        <w:rPr>
          <w:rFonts w:ascii="ＭＳ ゴシック" w:eastAsia="ＭＳ ゴシック" w:hAnsi="ＭＳ ゴシック" w:hint="eastAsia"/>
          <w:sz w:val="24"/>
          <w:szCs w:val="28"/>
        </w:rPr>
        <w:t>活動</w:t>
      </w:r>
      <w:r w:rsidR="00775D0D">
        <w:rPr>
          <w:rFonts w:ascii="ＭＳ ゴシック" w:eastAsia="ＭＳ ゴシック" w:hAnsi="ＭＳ ゴシック" w:hint="eastAsia"/>
          <w:sz w:val="24"/>
          <w:szCs w:val="28"/>
        </w:rPr>
        <w:t>細則</w:t>
      </w:r>
      <w:r>
        <w:rPr>
          <w:rFonts w:ascii="ＭＳ ゴシック" w:eastAsia="ＭＳ ゴシック" w:hAnsi="ＭＳ ゴシック" w:hint="eastAsia"/>
          <w:sz w:val="24"/>
          <w:szCs w:val="28"/>
        </w:rPr>
        <w:t xml:space="preserve">　</w:t>
      </w:r>
      <w:r w:rsidRPr="0014715E">
        <w:rPr>
          <w:rFonts w:ascii="ＭＳ ゴシック" w:eastAsia="ＭＳ ゴシック" w:hAnsi="ＭＳ ゴシック" w:hint="eastAsia"/>
          <w:color w:val="FF0000"/>
          <w:sz w:val="24"/>
          <w:szCs w:val="28"/>
        </w:rPr>
        <w:t>（例）</w:t>
      </w:r>
    </w:p>
    <w:p w14:paraId="03632DED" w14:textId="04D001F1" w:rsidR="00D26BF8" w:rsidRDefault="00D26BF8"/>
    <w:p w14:paraId="6A60259E" w14:textId="21007177" w:rsidR="00F33CC6" w:rsidRPr="00040F11" w:rsidRDefault="00D26BF8" w:rsidP="00623E7B">
      <w:pPr>
        <w:ind w:firstLineChars="1500" w:firstLine="3152"/>
        <w:jc w:val="left"/>
        <w:rPr>
          <w:b/>
          <w:bCs/>
        </w:rPr>
      </w:pPr>
      <w:r w:rsidRPr="00040F11">
        <w:rPr>
          <w:rFonts w:hint="eastAsia"/>
          <w:b/>
          <w:bCs/>
        </w:rPr>
        <w:t>第</w:t>
      </w:r>
      <w:r w:rsidR="00140B57" w:rsidRPr="00040F11">
        <w:rPr>
          <w:rFonts w:hint="eastAsia"/>
          <w:b/>
          <w:bCs/>
        </w:rPr>
        <w:t xml:space="preserve"> </w:t>
      </w:r>
      <w:r w:rsidRPr="00040F11">
        <w:rPr>
          <w:rFonts w:hint="eastAsia"/>
          <w:b/>
          <w:bCs/>
        </w:rPr>
        <w:t>１</w:t>
      </w:r>
      <w:r w:rsidR="00140B57" w:rsidRPr="00040F11">
        <w:rPr>
          <w:rFonts w:hint="eastAsia"/>
          <w:b/>
          <w:bCs/>
        </w:rPr>
        <w:t xml:space="preserve"> </w:t>
      </w:r>
      <w:r w:rsidRPr="00040F11">
        <w:rPr>
          <w:rFonts w:hint="eastAsia"/>
          <w:b/>
          <w:bCs/>
        </w:rPr>
        <w:t xml:space="preserve">章　</w:t>
      </w:r>
      <w:r w:rsidR="00775D0D" w:rsidRPr="00040F11">
        <w:rPr>
          <w:rFonts w:hint="eastAsia"/>
          <w:b/>
          <w:bCs/>
        </w:rPr>
        <w:t>細則</w:t>
      </w:r>
      <w:r w:rsidRPr="00040F11">
        <w:rPr>
          <w:rFonts w:hint="eastAsia"/>
          <w:b/>
          <w:bCs/>
        </w:rPr>
        <w:t>制定の趣旨</w:t>
      </w:r>
    </w:p>
    <w:p w14:paraId="3C90FA29" w14:textId="3619AEAE" w:rsidR="00775D0D" w:rsidRDefault="00D26BF8" w:rsidP="00775D0D">
      <w:pPr>
        <w:ind w:left="1050" w:hangingChars="500" w:hanging="1050"/>
      </w:pPr>
      <w:r>
        <w:rPr>
          <w:rFonts w:hint="eastAsia"/>
        </w:rPr>
        <w:t>第</w:t>
      </w:r>
      <w:r w:rsidR="00623E7B">
        <w:rPr>
          <w:rFonts w:hint="eastAsia"/>
        </w:rPr>
        <w:t xml:space="preserve"> </w:t>
      </w:r>
      <w:r>
        <w:rPr>
          <w:rFonts w:hint="eastAsia"/>
        </w:rPr>
        <w:t>１</w:t>
      </w:r>
      <w:r w:rsidR="00623E7B">
        <w:rPr>
          <w:rFonts w:hint="eastAsia"/>
        </w:rPr>
        <w:t xml:space="preserve"> </w:t>
      </w:r>
      <w:r>
        <w:rPr>
          <w:rFonts w:hint="eastAsia"/>
        </w:rPr>
        <w:t xml:space="preserve">条　</w:t>
      </w:r>
      <w:r w:rsidR="00D84344">
        <w:rPr>
          <w:rFonts w:hint="eastAsia"/>
        </w:rPr>
        <w:t xml:space="preserve">　</w:t>
      </w:r>
      <w:r w:rsidR="00775D0D">
        <w:rPr>
          <w:rFonts w:hint="eastAsia"/>
        </w:rPr>
        <w:t>高畠町地域クラブ規約（以下、「クラブ規約」という）に基づき、本地域クラブ細則を制定する。</w:t>
      </w:r>
    </w:p>
    <w:p w14:paraId="5216029C" w14:textId="77777777" w:rsidR="00F33CC6" w:rsidRDefault="00F33CC6" w:rsidP="00D26BF8">
      <w:pPr>
        <w:ind w:left="840" w:hangingChars="400" w:hanging="840"/>
      </w:pPr>
    </w:p>
    <w:p w14:paraId="0A0B873B" w14:textId="5D5A612D" w:rsidR="00F33CC6" w:rsidRPr="00040F11" w:rsidRDefault="00354EEF" w:rsidP="00623E7B">
      <w:pPr>
        <w:ind w:firstLineChars="1500" w:firstLine="3152"/>
        <w:rPr>
          <w:b/>
          <w:bCs/>
        </w:rPr>
      </w:pPr>
      <w:r w:rsidRPr="00040F11">
        <w:rPr>
          <w:rFonts w:hint="eastAsia"/>
          <w:b/>
          <w:bCs/>
        </w:rPr>
        <w:t>第</w:t>
      </w:r>
      <w:r w:rsidR="00140B57" w:rsidRPr="00040F11">
        <w:rPr>
          <w:rFonts w:hint="eastAsia"/>
          <w:b/>
          <w:bCs/>
        </w:rPr>
        <w:t xml:space="preserve"> </w:t>
      </w:r>
      <w:r w:rsidRPr="00040F11">
        <w:rPr>
          <w:rFonts w:hint="eastAsia"/>
          <w:b/>
          <w:bCs/>
        </w:rPr>
        <w:t>２</w:t>
      </w:r>
      <w:r w:rsidR="00140B57" w:rsidRPr="00040F11">
        <w:rPr>
          <w:rFonts w:hint="eastAsia"/>
          <w:b/>
          <w:bCs/>
        </w:rPr>
        <w:t xml:space="preserve"> </w:t>
      </w:r>
      <w:r w:rsidRPr="00040F11">
        <w:rPr>
          <w:rFonts w:hint="eastAsia"/>
          <w:b/>
          <w:bCs/>
        </w:rPr>
        <w:t>章　総　　則</w:t>
      </w:r>
    </w:p>
    <w:p w14:paraId="571C0093" w14:textId="62451A04" w:rsidR="00D26BF8" w:rsidRDefault="00D26BF8" w:rsidP="00111CB3">
      <w:pPr>
        <w:ind w:left="1050" w:hangingChars="500" w:hanging="1050"/>
      </w:pPr>
      <w:r>
        <w:rPr>
          <w:rFonts w:hint="eastAsia"/>
        </w:rPr>
        <w:t>第</w:t>
      </w:r>
      <w:r w:rsidR="00623E7B">
        <w:rPr>
          <w:rFonts w:hint="eastAsia"/>
        </w:rPr>
        <w:t xml:space="preserve"> </w:t>
      </w:r>
      <w:r>
        <w:rPr>
          <w:rFonts w:hint="eastAsia"/>
        </w:rPr>
        <w:t>２</w:t>
      </w:r>
      <w:r w:rsidR="00623E7B">
        <w:rPr>
          <w:rFonts w:hint="eastAsia"/>
        </w:rPr>
        <w:t xml:space="preserve"> </w:t>
      </w:r>
      <w:r>
        <w:rPr>
          <w:rFonts w:hint="eastAsia"/>
        </w:rPr>
        <w:t xml:space="preserve">条　</w:t>
      </w:r>
      <w:r w:rsidR="00D84344">
        <w:rPr>
          <w:rFonts w:hint="eastAsia"/>
        </w:rPr>
        <w:t xml:space="preserve">　</w:t>
      </w:r>
      <w:r w:rsidR="00111CB3">
        <w:rPr>
          <w:rFonts w:hint="eastAsia"/>
        </w:rPr>
        <w:t>本細則は、地域クラブに所属する生徒及びその保護者に対して適用し、本地域クラブの保護者会規約を兼ねることとする。</w:t>
      </w:r>
    </w:p>
    <w:p w14:paraId="3509FA5C" w14:textId="3BB0E43D" w:rsidR="00D26BF8" w:rsidRDefault="00E459D3" w:rsidP="00623E7B">
      <w:pPr>
        <w:ind w:left="1050" w:hangingChars="500" w:hanging="1050"/>
      </w:pPr>
      <w:r>
        <w:rPr>
          <w:rFonts w:hint="eastAsia"/>
        </w:rPr>
        <w:t>第</w:t>
      </w:r>
      <w:r w:rsidR="00623E7B">
        <w:rPr>
          <w:rFonts w:hint="eastAsia"/>
        </w:rPr>
        <w:t xml:space="preserve"> </w:t>
      </w:r>
      <w:r>
        <w:rPr>
          <w:rFonts w:hint="eastAsia"/>
        </w:rPr>
        <w:t>３</w:t>
      </w:r>
      <w:r w:rsidR="00623E7B">
        <w:rPr>
          <w:rFonts w:hint="eastAsia"/>
        </w:rPr>
        <w:t xml:space="preserve"> </w:t>
      </w:r>
      <w:r>
        <w:rPr>
          <w:rFonts w:hint="eastAsia"/>
        </w:rPr>
        <w:t xml:space="preserve">条　</w:t>
      </w:r>
      <w:r w:rsidR="00D84344">
        <w:rPr>
          <w:rFonts w:hint="eastAsia"/>
        </w:rPr>
        <w:t xml:space="preserve">　</w:t>
      </w:r>
      <w:r w:rsidR="00111CB3">
        <w:rPr>
          <w:rFonts w:hint="eastAsia"/>
        </w:rPr>
        <w:t>本細則は、以下の内容について定めることとする。</w:t>
      </w:r>
    </w:p>
    <w:p w14:paraId="2C4E8A7D" w14:textId="77777777" w:rsidR="00111CB3" w:rsidRDefault="00111CB3" w:rsidP="00111CB3">
      <w:pPr>
        <w:ind w:firstLine="1050"/>
      </w:pPr>
      <w:r>
        <w:rPr>
          <w:rFonts w:hint="eastAsia"/>
        </w:rPr>
        <w:t>①保護者会　②クラブ代表等の役員　③クラブの活動　④スポーツ傷害保険及び賠償</w:t>
      </w:r>
    </w:p>
    <w:p w14:paraId="5F769839" w14:textId="77777777" w:rsidR="00111CB3" w:rsidRDefault="00111CB3" w:rsidP="00111CB3">
      <w:pPr>
        <w:ind w:firstLine="1050"/>
      </w:pPr>
      <w:r>
        <w:rPr>
          <w:rFonts w:hint="eastAsia"/>
        </w:rPr>
        <w:t>責任保健の加入　⑤クラブ活動実施時の保護者当番　⑥クラブ活動の会計　⑦クラブ</w:t>
      </w:r>
    </w:p>
    <w:p w14:paraId="6BE2377D" w14:textId="5C23AB7C" w:rsidR="00E459D3" w:rsidRDefault="00111CB3" w:rsidP="00111CB3">
      <w:pPr>
        <w:ind w:firstLine="1050"/>
      </w:pPr>
      <w:r>
        <w:rPr>
          <w:rFonts w:hint="eastAsia"/>
        </w:rPr>
        <w:t>の指導者　⑧その他（名簿の管理等）</w:t>
      </w:r>
    </w:p>
    <w:p w14:paraId="701B3FFC" w14:textId="5EDDB0FE" w:rsidR="00D26BF8" w:rsidRDefault="00E459D3" w:rsidP="00623E7B">
      <w:pPr>
        <w:ind w:left="1050" w:hangingChars="500" w:hanging="1050"/>
      </w:pPr>
      <w:r>
        <w:rPr>
          <w:rFonts w:hint="eastAsia"/>
        </w:rPr>
        <w:t>第</w:t>
      </w:r>
      <w:r w:rsidR="00623E7B">
        <w:rPr>
          <w:rFonts w:hint="eastAsia"/>
        </w:rPr>
        <w:t xml:space="preserve"> </w:t>
      </w:r>
      <w:r>
        <w:rPr>
          <w:rFonts w:hint="eastAsia"/>
        </w:rPr>
        <w:t>４</w:t>
      </w:r>
      <w:r w:rsidR="00623E7B">
        <w:rPr>
          <w:rFonts w:hint="eastAsia"/>
        </w:rPr>
        <w:t xml:space="preserve"> </w:t>
      </w:r>
      <w:r>
        <w:rPr>
          <w:rFonts w:hint="eastAsia"/>
        </w:rPr>
        <w:t xml:space="preserve">条　</w:t>
      </w:r>
      <w:r w:rsidR="00D84344">
        <w:rPr>
          <w:rFonts w:hint="eastAsia"/>
        </w:rPr>
        <w:t xml:space="preserve">　</w:t>
      </w:r>
      <w:r w:rsidR="00111CB3">
        <w:rPr>
          <w:rFonts w:hint="eastAsia"/>
        </w:rPr>
        <w:t>本細則は、前条に示す内容を定めることにより、本地域クラブの活動が円滑に行われるようにするために制定する。</w:t>
      </w:r>
    </w:p>
    <w:p w14:paraId="414E334D" w14:textId="77777777" w:rsidR="00F33CC6" w:rsidRDefault="00F33CC6" w:rsidP="00354EEF">
      <w:pPr>
        <w:ind w:left="840" w:hangingChars="400" w:hanging="840"/>
      </w:pPr>
    </w:p>
    <w:p w14:paraId="2236EEAF" w14:textId="5F17C6F4" w:rsidR="00F33CC6" w:rsidRPr="00040F11" w:rsidRDefault="00354EEF">
      <w:pPr>
        <w:rPr>
          <w:b/>
          <w:bCs/>
        </w:rPr>
      </w:pPr>
      <w:r>
        <w:rPr>
          <w:rFonts w:hint="eastAsia"/>
        </w:rPr>
        <w:t xml:space="preserve">　　　　　　　　　　　　　　　</w:t>
      </w:r>
      <w:r w:rsidRPr="00040F11">
        <w:rPr>
          <w:rFonts w:hint="eastAsia"/>
          <w:b/>
          <w:bCs/>
        </w:rPr>
        <w:t>第</w:t>
      </w:r>
      <w:r w:rsidR="00140B57" w:rsidRPr="00040F11">
        <w:rPr>
          <w:rFonts w:hint="eastAsia"/>
          <w:b/>
          <w:bCs/>
        </w:rPr>
        <w:t xml:space="preserve"> </w:t>
      </w:r>
      <w:r w:rsidRPr="00040F11">
        <w:rPr>
          <w:rFonts w:hint="eastAsia"/>
          <w:b/>
          <w:bCs/>
        </w:rPr>
        <w:t>３</w:t>
      </w:r>
      <w:r w:rsidR="00140B57" w:rsidRPr="00040F11">
        <w:rPr>
          <w:rFonts w:hint="eastAsia"/>
          <w:b/>
          <w:bCs/>
        </w:rPr>
        <w:t xml:space="preserve"> </w:t>
      </w:r>
      <w:r w:rsidRPr="00040F11">
        <w:rPr>
          <w:rFonts w:hint="eastAsia"/>
          <w:b/>
          <w:bCs/>
        </w:rPr>
        <w:t xml:space="preserve">章　</w:t>
      </w:r>
      <w:r w:rsidR="00111CB3" w:rsidRPr="00040F11">
        <w:rPr>
          <w:rFonts w:hint="eastAsia"/>
          <w:b/>
          <w:bCs/>
        </w:rPr>
        <w:t>保護者会議</w:t>
      </w:r>
    </w:p>
    <w:p w14:paraId="01FFB80B" w14:textId="451A722A" w:rsidR="00354EEF" w:rsidRDefault="00354EEF" w:rsidP="00623E7B">
      <w:pPr>
        <w:ind w:left="1050" w:hangingChars="500" w:hanging="1050"/>
      </w:pPr>
      <w:r w:rsidRPr="0014715E">
        <w:rPr>
          <w:rFonts w:hint="eastAsia"/>
        </w:rPr>
        <w:t>第</w:t>
      </w:r>
      <w:r w:rsidR="00623E7B" w:rsidRPr="0014715E">
        <w:rPr>
          <w:rFonts w:hint="eastAsia"/>
        </w:rPr>
        <w:t xml:space="preserve"> </w:t>
      </w:r>
      <w:r w:rsidRPr="0014715E">
        <w:rPr>
          <w:rFonts w:hint="eastAsia"/>
        </w:rPr>
        <w:t>５</w:t>
      </w:r>
      <w:r w:rsidR="00623E7B" w:rsidRPr="0014715E">
        <w:rPr>
          <w:rFonts w:hint="eastAsia"/>
        </w:rPr>
        <w:t xml:space="preserve"> </w:t>
      </w:r>
      <w:r w:rsidRPr="0014715E">
        <w:rPr>
          <w:rFonts w:hint="eastAsia"/>
        </w:rPr>
        <w:t>条</w:t>
      </w:r>
      <w:r w:rsidR="00D84344" w:rsidRPr="0014715E">
        <w:rPr>
          <w:rFonts w:hint="eastAsia"/>
        </w:rPr>
        <w:t xml:space="preserve">　</w:t>
      </w:r>
      <w:r w:rsidR="00D44AB3" w:rsidRPr="0014715E">
        <w:rPr>
          <w:rFonts w:hint="eastAsia"/>
        </w:rPr>
        <w:t xml:space="preserve">　</w:t>
      </w:r>
      <w:r w:rsidR="00111CB3" w:rsidRPr="0014715E">
        <w:rPr>
          <w:rFonts w:hint="eastAsia"/>
        </w:rPr>
        <w:t>本地域クラブは、</w:t>
      </w:r>
      <w:r w:rsidR="00111CB3" w:rsidRPr="00B56056">
        <w:rPr>
          <w:rFonts w:hint="eastAsia"/>
          <w:color w:val="FF0000"/>
        </w:rPr>
        <w:t>保護者会議</w:t>
      </w:r>
      <w:r w:rsidR="00111CB3" w:rsidRPr="0014715E">
        <w:rPr>
          <w:rFonts w:hint="eastAsia"/>
        </w:rPr>
        <w:t>を実施し、第３条に示す内容について協議し</w:t>
      </w:r>
      <w:r w:rsidR="0014715E" w:rsidRPr="0014715E">
        <w:rPr>
          <w:rFonts w:hint="eastAsia"/>
        </w:rPr>
        <w:t>、決定することとする。</w:t>
      </w:r>
    </w:p>
    <w:p w14:paraId="6FF2021E" w14:textId="581732A1" w:rsidR="0014715E" w:rsidRDefault="0014715E" w:rsidP="00623E7B">
      <w:pPr>
        <w:ind w:left="1050" w:hangingChars="500" w:hanging="1050"/>
      </w:pPr>
    </w:p>
    <w:p w14:paraId="14371510" w14:textId="31925AF1" w:rsidR="0014715E" w:rsidRPr="00040F11" w:rsidRDefault="0014715E" w:rsidP="0014715E">
      <w:pPr>
        <w:rPr>
          <w:b/>
          <w:bCs/>
        </w:rPr>
      </w:pPr>
      <w:r>
        <w:rPr>
          <w:rFonts w:hint="eastAsia"/>
          <w:lang w:eastAsia="zh-CN"/>
        </w:rPr>
        <w:t xml:space="preserve">　　　　　　　　　　　　　　　</w:t>
      </w:r>
      <w:r w:rsidRPr="00040F11">
        <w:rPr>
          <w:rFonts w:hint="eastAsia"/>
          <w:b/>
          <w:bCs/>
          <w:lang w:eastAsia="zh-CN"/>
        </w:rPr>
        <w:t xml:space="preserve">第 ４ 章　</w:t>
      </w:r>
      <w:r w:rsidRPr="00040F11">
        <w:rPr>
          <w:rFonts w:hint="eastAsia"/>
          <w:b/>
          <w:bCs/>
        </w:rPr>
        <w:t>役　　員</w:t>
      </w:r>
    </w:p>
    <w:p w14:paraId="00964102" w14:textId="07823406" w:rsidR="00D44AB3" w:rsidRDefault="00D44AB3" w:rsidP="00623E7B">
      <w:pPr>
        <w:ind w:left="1050" w:hangingChars="500" w:hanging="1050"/>
      </w:pPr>
      <w:r>
        <w:rPr>
          <w:rFonts w:hint="eastAsia"/>
        </w:rPr>
        <w:t>第</w:t>
      </w:r>
      <w:r w:rsidR="00623E7B">
        <w:rPr>
          <w:rFonts w:hint="eastAsia"/>
        </w:rPr>
        <w:t xml:space="preserve"> </w:t>
      </w:r>
      <w:r>
        <w:rPr>
          <w:rFonts w:hint="eastAsia"/>
        </w:rPr>
        <w:t>６</w:t>
      </w:r>
      <w:r w:rsidR="00623E7B">
        <w:rPr>
          <w:rFonts w:hint="eastAsia"/>
        </w:rPr>
        <w:t xml:space="preserve"> </w:t>
      </w:r>
      <w:r>
        <w:rPr>
          <w:rFonts w:hint="eastAsia"/>
        </w:rPr>
        <w:t xml:space="preserve">条　　</w:t>
      </w:r>
      <w:r w:rsidR="0014715E">
        <w:rPr>
          <w:rFonts w:hint="eastAsia"/>
        </w:rPr>
        <w:t>本地域クラブには以下の役員をおき、保護者の中から選出することとする。</w:t>
      </w:r>
    </w:p>
    <w:p w14:paraId="46657C74" w14:textId="589FC28F" w:rsidR="0014715E" w:rsidRPr="00040F11" w:rsidRDefault="0014715E" w:rsidP="0014715E">
      <w:pPr>
        <w:ind w:left="1050" w:hanging="1050"/>
        <w:rPr>
          <w:color w:val="FF0000"/>
        </w:rPr>
      </w:pPr>
      <w:r>
        <w:rPr>
          <w:rFonts w:hint="eastAsia"/>
        </w:rPr>
        <w:t xml:space="preserve">　　　　　</w:t>
      </w:r>
      <w:r w:rsidRPr="00040F11">
        <w:rPr>
          <w:rFonts w:hint="eastAsia"/>
          <w:color w:val="FF0000"/>
        </w:rPr>
        <w:t>①会長（クラブ代表）：１名　　②会計：１名　　③会計監査：１名</w:t>
      </w:r>
    </w:p>
    <w:p w14:paraId="79541243" w14:textId="11418F57" w:rsidR="0014715E" w:rsidRPr="00040F11" w:rsidRDefault="0014715E" w:rsidP="0014715E">
      <w:pPr>
        <w:ind w:left="1050" w:hanging="1050"/>
        <w:rPr>
          <w:color w:val="FF0000"/>
        </w:rPr>
      </w:pPr>
      <w:r w:rsidRPr="00040F11">
        <w:rPr>
          <w:rFonts w:hint="eastAsia"/>
          <w:color w:val="FF0000"/>
        </w:rPr>
        <w:t xml:space="preserve">　　　　　④学年代表：各学年１名（会長は学年代表と兼務でも可）</w:t>
      </w:r>
    </w:p>
    <w:p w14:paraId="42028BB3" w14:textId="229A8296" w:rsidR="00D44AB3" w:rsidRDefault="00F33CC6" w:rsidP="00B56056">
      <w:pPr>
        <w:ind w:left="1050" w:hangingChars="500" w:hanging="1050"/>
      </w:pPr>
      <w:r>
        <w:rPr>
          <w:rFonts w:hint="eastAsia"/>
        </w:rPr>
        <w:t>第</w:t>
      </w:r>
      <w:r w:rsidR="00623E7B">
        <w:rPr>
          <w:rFonts w:hint="eastAsia"/>
        </w:rPr>
        <w:t xml:space="preserve"> </w:t>
      </w:r>
      <w:r>
        <w:rPr>
          <w:rFonts w:hint="eastAsia"/>
        </w:rPr>
        <w:t>７</w:t>
      </w:r>
      <w:r w:rsidR="00623E7B">
        <w:rPr>
          <w:rFonts w:hint="eastAsia"/>
        </w:rPr>
        <w:t xml:space="preserve"> </w:t>
      </w:r>
      <w:r>
        <w:rPr>
          <w:rFonts w:hint="eastAsia"/>
        </w:rPr>
        <w:t xml:space="preserve">条　　</w:t>
      </w:r>
      <w:r w:rsidR="00B56056">
        <w:rPr>
          <w:rFonts w:hint="eastAsia"/>
        </w:rPr>
        <w:t>前条に示す役員の任期は、該当年度の</w:t>
      </w:r>
      <w:r w:rsidR="00B56056" w:rsidRPr="00B56056">
        <w:rPr>
          <w:rFonts w:hint="eastAsia"/>
          <w:color w:val="FF0000"/>
        </w:rPr>
        <w:t>９月の保護者会議</w:t>
      </w:r>
      <w:r w:rsidR="00B56056">
        <w:rPr>
          <w:rFonts w:hint="eastAsia"/>
        </w:rPr>
        <w:t>から、翌年の同会までとする。ただし、新１年生の学年代表は、該当年度の</w:t>
      </w:r>
      <w:r w:rsidR="00B56056" w:rsidRPr="00B56056">
        <w:rPr>
          <w:rFonts w:hint="eastAsia"/>
          <w:color w:val="FF0000"/>
        </w:rPr>
        <w:t>５月の保護者会</w:t>
      </w:r>
      <w:r w:rsidR="00B56056">
        <w:rPr>
          <w:rFonts w:hint="eastAsia"/>
        </w:rPr>
        <w:t>から、</w:t>
      </w:r>
      <w:r w:rsidR="00B56056" w:rsidRPr="00B56056">
        <w:rPr>
          <w:rFonts w:hint="eastAsia"/>
          <w:color w:val="FF0000"/>
        </w:rPr>
        <w:t>９月の保護者会議</w:t>
      </w:r>
      <w:r w:rsidR="00B56056">
        <w:rPr>
          <w:rFonts w:hint="eastAsia"/>
        </w:rPr>
        <w:t>までの期間とする。</w:t>
      </w:r>
    </w:p>
    <w:p w14:paraId="2611FC0E" w14:textId="6F68B74B" w:rsidR="00344108" w:rsidRDefault="00344108" w:rsidP="00B56056">
      <w:pPr>
        <w:ind w:left="1050" w:hangingChars="500" w:hanging="1050"/>
      </w:pPr>
    </w:p>
    <w:p w14:paraId="1F4CA57E" w14:textId="1D842387" w:rsidR="00344108" w:rsidRPr="00040F11" w:rsidRDefault="00344108" w:rsidP="00344108">
      <w:pPr>
        <w:rPr>
          <w:b/>
          <w:bCs/>
        </w:rPr>
      </w:pPr>
      <w:r>
        <w:rPr>
          <w:rFonts w:hint="eastAsia"/>
        </w:rPr>
        <w:t xml:space="preserve">　　　　　　　　　　　　　　　</w:t>
      </w:r>
      <w:r w:rsidRPr="00040F11">
        <w:rPr>
          <w:rFonts w:hint="eastAsia"/>
          <w:b/>
          <w:bCs/>
        </w:rPr>
        <w:t>第 ５ 章　活　　動</w:t>
      </w:r>
    </w:p>
    <w:p w14:paraId="700B7269" w14:textId="124EF68A" w:rsidR="00354EEF" w:rsidRDefault="00F33CC6" w:rsidP="00344108">
      <w:pPr>
        <w:ind w:left="1050" w:hangingChars="500" w:hanging="1050"/>
      </w:pPr>
      <w:r>
        <w:rPr>
          <w:rFonts w:hint="eastAsia"/>
        </w:rPr>
        <w:t>第</w:t>
      </w:r>
      <w:r w:rsidR="00623E7B">
        <w:rPr>
          <w:rFonts w:hint="eastAsia"/>
        </w:rPr>
        <w:t xml:space="preserve"> </w:t>
      </w:r>
      <w:r>
        <w:rPr>
          <w:rFonts w:hint="eastAsia"/>
        </w:rPr>
        <w:t>８</w:t>
      </w:r>
      <w:r w:rsidR="00623E7B">
        <w:rPr>
          <w:rFonts w:hint="eastAsia"/>
        </w:rPr>
        <w:t xml:space="preserve"> </w:t>
      </w:r>
      <w:r>
        <w:rPr>
          <w:rFonts w:hint="eastAsia"/>
        </w:rPr>
        <w:t xml:space="preserve">条　　</w:t>
      </w:r>
      <w:r w:rsidR="00344108">
        <w:rPr>
          <w:rFonts w:hint="eastAsia"/>
        </w:rPr>
        <w:t>本地域クラブは、地域クラブ規約第１８条の規定による「</w:t>
      </w:r>
      <w:r w:rsidR="001A3290">
        <w:rPr>
          <w:rFonts w:hint="eastAsia"/>
        </w:rPr>
        <w:t>地域クラブ活動月別計画書（別記様式３）</w:t>
      </w:r>
      <w:r w:rsidR="00344108">
        <w:rPr>
          <w:rFonts w:hint="eastAsia"/>
        </w:rPr>
        <w:t>」に基づいて実施することとする。</w:t>
      </w:r>
    </w:p>
    <w:p w14:paraId="6A32BFF2" w14:textId="0C65BF13" w:rsidR="00623E7B" w:rsidRDefault="00623E7B" w:rsidP="00C851FF">
      <w:pPr>
        <w:ind w:left="1050" w:hangingChars="500" w:hanging="1050"/>
      </w:pPr>
      <w:r>
        <w:rPr>
          <w:rFonts w:hint="eastAsia"/>
        </w:rPr>
        <w:t xml:space="preserve">第 ９ 条　　</w:t>
      </w:r>
      <w:r w:rsidR="00C851FF">
        <w:rPr>
          <w:rFonts w:hint="eastAsia"/>
        </w:rPr>
        <w:t>大会参加については、中体連主催大会は「高畠中学校</w:t>
      </w:r>
      <w:r w:rsidR="00C851FF" w:rsidRPr="00C851FF">
        <w:rPr>
          <w:rFonts w:hint="eastAsia"/>
          <w:color w:val="FF0000"/>
        </w:rPr>
        <w:t>○○</w:t>
      </w:r>
      <w:r w:rsidR="00C851FF">
        <w:rPr>
          <w:rFonts w:hint="eastAsia"/>
          <w:color w:val="000000" w:themeColor="text1"/>
        </w:rPr>
        <w:t>部</w:t>
      </w:r>
      <w:r w:rsidR="00C851FF">
        <w:rPr>
          <w:rFonts w:hint="eastAsia"/>
        </w:rPr>
        <w:t>」として活動し、その他の大会、練習試合等については「地域クラブ」として活動する。用具やユニフォームについては部活動のものを使用できる。</w:t>
      </w:r>
    </w:p>
    <w:p w14:paraId="4EF70EE2" w14:textId="53DCEA2F" w:rsidR="00623E7B" w:rsidRDefault="00623E7B" w:rsidP="00623E7B">
      <w:pPr>
        <w:ind w:left="1050" w:hangingChars="500" w:hanging="1050"/>
      </w:pPr>
      <w:r>
        <w:rPr>
          <w:rFonts w:hint="eastAsia"/>
        </w:rPr>
        <w:t xml:space="preserve">第１０条　　</w:t>
      </w:r>
      <w:r w:rsidR="00C851FF">
        <w:rPr>
          <w:rFonts w:hint="eastAsia"/>
        </w:rPr>
        <w:t>通常の活動場所の管理・施錠及び対外試合会場等への送迎等は、</w:t>
      </w:r>
      <w:r w:rsidR="00922D5E">
        <w:rPr>
          <w:rFonts w:hint="eastAsia"/>
        </w:rPr>
        <w:t>保護者が責任を負う。</w:t>
      </w:r>
    </w:p>
    <w:p w14:paraId="5D10FDB1" w14:textId="7A54CDD7" w:rsidR="00922D5E" w:rsidRDefault="00922D5E" w:rsidP="00623E7B">
      <w:pPr>
        <w:ind w:left="1050" w:hangingChars="500" w:hanging="1050"/>
      </w:pPr>
    </w:p>
    <w:p w14:paraId="2269BCC6" w14:textId="77777777" w:rsidR="001A3290" w:rsidRDefault="001A3290" w:rsidP="00623E7B">
      <w:pPr>
        <w:ind w:left="1050" w:hangingChars="500" w:hanging="1050"/>
      </w:pPr>
    </w:p>
    <w:p w14:paraId="30C85B5D" w14:textId="320F0143" w:rsidR="00922D5E" w:rsidRPr="00040F11" w:rsidRDefault="00922D5E" w:rsidP="00922D5E">
      <w:pPr>
        <w:rPr>
          <w:b/>
          <w:bCs/>
        </w:rPr>
      </w:pPr>
      <w:r>
        <w:rPr>
          <w:rFonts w:hint="eastAsia"/>
        </w:rPr>
        <w:lastRenderedPageBreak/>
        <w:t xml:space="preserve">　　　　　　　　　　　　　　　</w:t>
      </w:r>
      <w:r w:rsidRPr="00040F11">
        <w:rPr>
          <w:rFonts w:hint="eastAsia"/>
          <w:b/>
          <w:bCs/>
        </w:rPr>
        <w:t>第 ６ 章　スポーツ傷害保険及び賠償責任保険の加入</w:t>
      </w:r>
    </w:p>
    <w:p w14:paraId="40E890A1" w14:textId="48D7E3EA" w:rsidR="00623E7B" w:rsidRDefault="00623E7B" w:rsidP="008A4494">
      <w:pPr>
        <w:ind w:left="1050" w:hangingChars="500" w:hanging="1050"/>
      </w:pPr>
      <w:r>
        <w:rPr>
          <w:rFonts w:hint="eastAsia"/>
        </w:rPr>
        <w:t xml:space="preserve">第１１条　　</w:t>
      </w:r>
      <w:r w:rsidR="001A3290">
        <w:rPr>
          <w:rFonts w:hint="eastAsia"/>
        </w:rPr>
        <w:t>地域</w:t>
      </w:r>
      <w:r w:rsidR="00922D5E">
        <w:rPr>
          <w:rFonts w:hint="eastAsia"/>
        </w:rPr>
        <w:t>クラブ員、指導者、保護者はスポーツ傷害保険及び賠償責任保険に任意に加入する。</w:t>
      </w:r>
    </w:p>
    <w:p w14:paraId="0DA17647" w14:textId="0643477B" w:rsidR="00922D5E" w:rsidRDefault="00922D5E" w:rsidP="008A4494">
      <w:pPr>
        <w:ind w:left="1050" w:hangingChars="500" w:hanging="1050"/>
      </w:pPr>
    </w:p>
    <w:p w14:paraId="5E19EA50" w14:textId="4250D6CB" w:rsidR="00922D5E" w:rsidRPr="00040F11" w:rsidRDefault="00922D5E" w:rsidP="00922D5E">
      <w:pPr>
        <w:rPr>
          <w:b/>
          <w:bCs/>
        </w:rPr>
      </w:pPr>
      <w:r>
        <w:rPr>
          <w:rFonts w:hint="eastAsia"/>
        </w:rPr>
        <w:t xml:space="preserve">　　　　　　　　　　　　　　　</w:t>
      </w:r>
      <w:r w:rsidRPr="00040F11">
        <w:rPr>
          <w:rFonts w:hint="eastAsia"/>
          <w:b/>
          <w:bCs/>
        </w:rPr>
        <w:t>第 ７ 章　会　　計</w:t>
      </w:r>
    </w:p>
    <w:p w14:paraId="0D650C00" w14:textId="6145D4EE" w:rsidR="00623E7B" w:rsidRDefault="008A4494" w:rsidP="008A4494">
      <w:pPr>
        <w:ind w:left="1050" w:hangingChars="500" w:hanging="1050"/>
      </w:pPr>
      <w:r>
        <w:rPr>
          <w:rFonts w:hint="eastAsia"/>
        </w:rPr>
        <w:t xml:space="preserve">第１２条　　</w:t>
      </w:r>
      <w:r w:rsidR="00922D5E">
        <w:rPr>
          <w:rFonts w:hint="eastAsia"/>
        </w:rPr>
        <w:t>本地域クラブの会計年度は、該当年度</w:t>
      </w:r>
      <w:r w:rsidR="007E7C43" w:rsidRPr="009A4E16">
        <w:rPr>
          <w:rFonts w:hint="eastAsia"/>
          <w:color w:val="FF0000"/>
        </w:rPr>
        <w:t>９月の</w:t>
      </w:r>
      <w:r w:rsidR="009A4E16" w:rsidRPr="009A4E16">
        <w:rPr>
          <w:rFonts w:hint="eastAsia"/>
          <w:color w:val="FF0000"/>
        </w:rPr>
        <w:t>保護者会</w:t>
      </w:r>
      <w:r w:rsidR="009A4E16">
        <w:rPr>
          <w:rFonts w:hint="eastAsia"/>
        </w:rPr>
        <w:t>から、次年度の同会までとする。</w:t>
      </w:r>
    </w:p>
    <w:p w14:paraId="529142B3" w14:textId="582990B9" w:rsidR="00287B92" w:rsidRDefault="00287B92" w:rsidP="008A4494">
      <w:pPr>
        <w:ind w:left="1050" w:hangingChars="500" w:hanging="1050"/>
      </w:pPr>
      <w:r>
        <w:rPr>
          <w:rFonts w:hint="eastAsia"/>
        </w:rPr>
        <w:t xml:space="preserve">第１３条　　</w:t>
      </w:r>
      <w:r w:rsidR="009A4E16">
        <w:rPr>
          <w:rFonts w:hint="eastAsia"/>
        </w:rPr>
        <w:t>本地域クラブの運営にあたって、活動に必要な用具や救急のための医薬品等の購入、対外試合参加に必要な経費及び競技団体への加入登録費用等を勘案し、年間にかかる経費を算出し、それを基に地域クラブ費として徴収することとする。なお、部活動で徴収する部費とは区別して会計処理すること。</w:t>
      </w:r>
    </w:p>
    <w:p w14:paraId="6EC64931" w14:textId="71A9CED3" w:rsidR="00E77FCF" w:rsidRDefault="00E77FCF" w:rsidP="008A4494">
      <w:pPr>
        <w:ind w:left="1050" w:hangingChars="500" w:hanging="1050"/>
      </w:pPr>
      <w:r>
        <w:rPr>
          <w:rFonts w:hint="eastAsia"/>
        </w:rPr>
        <w:t xml:space="preserve">第１４条　　</w:t>
      </w:r>
      <w:r w:rsidR="009A4E16">
        <w:rPr>
          <w:rFonts w:hint="eastAsia"/>
        </w:rPr>
        <w:t>前条に示す費用の</w:t>
      </w:r>
      <w:r w:rsidR="001A3290">
        <w:rPr>
          <w:rFonts w:hint="eastAsia"/>
        </w:rPr>
        <w:t>徴収</w:t>
      </w:r>
      <w:r w:rsidR="009A4E16">
        <w:rPr>
          <w:rFonts w:hint="eastAsia"/>
        </w:rPr>
        <w:t>方法は各地域クラブの保護者会議で決定する。</w:t>
      </w:r>
    </w:p>
    <w:p w14:paraId="1AE45F2E" w14:textId="769DE3D5" w:rsidR="003849DF" w:rsidRDefault="00962013" w:rsidP="003849DF">
      <w:pPr>
        <w:ind w:left="1050" w:hangingChars="500" w:hanging="1050"/>
      </w:pPr>
      <w:r>
        <w:rPr>
          <w:rFonts w:hint="eastAsia"/>
        </w:rPr>
        <w:t>第１</w:t>
      </w:r>
      <w:r w:rsidR="00E77FCF">
        <w:rPr>
          <w:rFonts w:hint="eastAsia"/>
        </w:rPr>
        <w:t>５</w:t>
      </w:r>
      <w:r>
        <w:rPr>
          <w:rFonts w:hint="eastAsia"/>
        </w:rPr>
        <w:t xml:space="preserve">条　　</w:t>
      </w:r>
      <w:r w:rsidR="009A4E16">
        <w:rPr>
          <w:rFonts w:hint="eastAsia"/>
        </w:rPr>
        <w:t>前条の徴収にかかわる事務は、会計が担当することとする。</w:t>
      </w:r>
    </w:p>
    <w:p w14:paraId="72F46971" w14:textId="58F4A28C" w:rsidR="003849DF" w:rsidRDefault="003849DF" w:rsidP="00E87E6F">
      <w:pPr>
        <w:ind w:left="1050" w:hangingChars="500" w:hanging="1050"/>
      </w:pPr>
      <w:r>
        <w:rPr>
          <w:rFonts w:hint="eastAsia"/>
        </w:rPr>
        <w:t>第１</w:t>
      </w:r>
      <w:r w:rsidR="00E77FCF">
        <w:rPr>
          <w:rFonts w:hint="eastAsia"/>
        </w:rPr>
        <w:t>６</w:t>
      </w:r>
      <w:r>
        <w:rPr>
          <w:rFonts w:hint="eastAsia"/>
        </w:rPr>
        <w:t xml:space="preserve">条　　</w:t>
      </w:r>
      <w:r w:rsidR="009A4E16">
        <w:rPr>
          <w:rFonts w:hint="eastAsia"/>
        </w:rPr>
        <w:t>会計報告は、会計監査を経た上で９月の保護者会議で行うこととする。</w:t>
      </w:r>
    </w:p>
    <w:p w14:paraId="05FE534C" w14:textId="08CE42F6" w:rsidR="003849DF" w:rsidRPr="00E77FCF" w:rsidRDefault="003849DF" w:rsidP="00E87E6F">
      <w:pPr>
        <w:ind w:left="1050" w:hangingChars="500" w:hanging="1050"/>
      </w:pPr>
    </w:p>
    <w:p w14:paraId="6BEB7B41" w14:textId="2FB212C6" w:rsidR="003849DF" w:rsidRPr="00040F11" w:rsidRDefault="003849DF" w:rsidP="00E87E6F">
      <w:pPr>
        <w:ind w:left="1050" w:hangingChars="500" w:hanging="1050"/>
        <w:rPr>
          <w:b/>
          <w:bCs/>
        </w:rPr>
      </w:pPr>
      <w:r>
        <w:rPr>
          <w:rFonts w:hint="eastAsia"/>
        </w:rPr>
        <w:t xml:space="preserve">　　　　　　　　　　　　　　　</w:t>
      </w:r>
      <w:r w:rsidRPr="00040F11">
        <w:rPr>
          <w:rFonts w:hint="eastAsia"/>
          <w:b/>
          <w:bCs/>
        </w:rPr>
        <w:t>第</w:t>
      </w:r>
      <w:r w:rsidR="00140B57" w:rsidRPr="00040F11">
        <w:rPr>
          <w:rFonts w:hint="eastAsia"/>
          <w:b/>
          <w:bCs/>
        </w:rPr>
        <w:t xml:space="preserve"> </w:t>
      </w:r>
      <w:r w:rsidR="009A4E16" w:rsidRPr="00040F11">
        <w:rPr>
          <w:rFonts w:hint="eastAsia"/>
          <w:b/>
          <w:bCs/>
        </w:rPr>
        <w:t>８</w:t>
      </w:r>
      <w:r w:rsidR="00140B57" w:rsidRPr="00040F11">
        <w:rPr>
          <w:rFonts w:hint="eastAsia"/>
          <w:b/>
          <w:bCs/>
        </w:rPr>
        <w:t xml:space="preserve"> </w:t>
      </w:r>
      <w:r w:rsidRPr="00040F11">
        <w:rPr>
          <w:rFonts w:hint="eastAsia"/>
          <w:b/>
          <w:bCs/>
        </w:rPr>
        <w:t xml:space="preserve">章　</w:t>
      </w:r>
      <w:r w:rsidR="009A4E16" w:rsidRPr="00040F11">
        <w:rPr>
          <w:rFonts w:hint="eastAsia"/>
          <w:b/>
          <w:bCs/>
        </w:rPr>
        <w:t>指 導 者</w:t>
      </w:r>
    </w:p>
    <w:p w14:paraId="57DF7A78" w14:textId="482925EC" w:rsidR="008A4494" w:rsidRDefault="003849DF" w:rsidP="003849DF">
      <w:pPr>
        <w:ind w:left="1050" w:hangingChars="500" w:hanging="1050"/>
      </w:pPr>
      <w:r>
        <w:rPr>
          <w:rFonts w:hint="eastAsia"/>
        </w:rPr>
        <w:t>第１</w:t>
      </w:r>
      <w:r w:rsidR="00E77FCF">
        <w:rPr>
          <w:rFonts w:hint="eastAsia"/>
        </w:rPr>
        <w:t>７</w:t>
      </w:r>
      <w:r>
        <w:rPr>
          <w:rFonts w:hint="eastAsia"/>
        </w:rPr>
        <w:t xml:space="preserve">条　　</w:t>
      </w:r>
      <w:r w:rsidR="009A4E16">
        <w:rPr>
          <w:rFonts w:hint="eastAsia"/>
        </w:rPr>
        <w:t>クラブ指導者を依頼する場合、第５条に規定する保護者会議にて指導者を選出し、</w:t>
      </w:r>
      <w:r w:rsidR="001A3290">
        <w:rPr>
          <w:rFonts w:hint="eastAsia"/>
        </w:rPr>
        <w:t>クラブ</w:t>
      </w:r>
      <w:r w:rsidR="00944B4E">
        <w:rPr>
          <w:rFonts w:hint="eastAsia"/>
        </w:rPr>
        <w:t>本部と</w:t>
      </w:r>
      <w:r w:rsidR="009A4E16">
        <w:rPr>
          <w:rFonts w:hint="eastAsia"/>
        </w:rPr>
        <w:t>校長に</w:t>
      </w:r>
      <w:r w:rsidR="00944B4E">
        <w:rPr>
          <w:rFonts w:hint="eastAsia"/>
        </w:rPr>
        <w:t>推薦し承認を得る。</w:t>
      </w:r>
    </w:p>
    <w:p w14:paraId="4F43C973" w14:textId="76940F86" w:rsidR="00944B4E" w:rsidRDefault="00944B4E" w:rsidP="003849DF">
      <w:pPr>
        <w:ind w:left="1050" w:hangingChars="500" w:hanging="1050"/>
      </w:pPr>
    </w:p>
    <w:p w14:paraId="29248436" w14:textId="05A257CC" w:rsidR="00944B4E" w:rsidRPr="00040F11" w:rsidRDefault="00944B4E" w:rsidP="00944B4E">
      <w:pPr>
        <w:ind w:left="1050" w:hangingChars="500" w:hanging="1050"/>
        <w:rPr>
          <w:b/>
          <w:bCs/>
        </w:rPr>
      </w:pPr>
      <w:r>
        <w:rPr>
          <w:rFonts w:hint="eastAsia"/>
        </w:rPr>
        <w:t xml:space="preserve">　　　　　　　　　　　　　　　</w:t>
      </w:r>
      <w:r w:rsidRPr="00040F11">
        <w:rPr>
          <w:rFonts w:hint="eastAsia"/>
          <w:b/>
          <w:bCs/>
        </w:rPr>
        <w:t>第 ９ 章　そ の 他</w:t>
      </w:r>
    </w:p>
    <w:p w14:paraId="21AA33CE" w14:textId="48F13591" w:rsidR="003849DF" w:rsidRDefault="003849DF" w:rsidP="00E4517D">
      <w:pPr>
        <w:ind w:left="1050" w:hangingChars="500" w:hanging="1050"/>
      </w:pPr>
      <w:r>
        <w:rPr>
          <w:rFonts w:hint="eastAsia"/>
        </w:rPr>
        <w:t>第１</w:t>
      </w:r>
      <w:r w:rsidR="00E77FCF">
        <w:rPr>
          <w:rFonts w:hint="eastAsia"/>
        </w:rPr>
        <w:t>８</w:t>
      </w:r>
      <w:r>
        <w:rPr>
          <w:rFonts w:hint="eastAsia"/>
        </w:rPr>
        <w:t xml:space="preserve">条　　</w:t>
      </w:r>
      <w:r w:rsidR="00944B4E">
        <w:rPr>
          <w:rFonts w:hint="eastAsia"/>
        </w:rPr>
        <w:t>第１条にあるように、本細則は地域クラブ規約に基づくことから、万一、本細則が定める内容と部活動指導計画（</w:t>
      </w:r>
      <w:r w:rsidR="001A3290">
        <w:rPr>
          <w:rFonts w:hint="eastAsia"/>
        </w:rPr>
        <w:t>高畠</w:t>
      </w:r>
      <w:r w:rsidR="00944B4E">
        <w:rPr>
          <w:rFonts w:hint="eastAsia"/>
        </w:rPr>
        <w:t>中学校</w:t>
      </w:r>
      <w:r w:rsidR="00855953">
        <w:rPr>
          <w:rFonts w:hint="eastAsia"/>
        </w:rPr>
        <w:t>経営概要</w:t>
      </w:r>
      <w:r w:rsidR="00944B4E">
        <w:rPr>
          <w:rFonts w:hint="eastAsia"/>
        </w:rPr>
        <w:t>）</w:t>
      </w:r>
      <w:r w:rsidR="00855953">
        <w:rPr>
          <w:rFonts w:hint="eastAsia"/>
        </w:rPr>
        <w:t>及び地域クラブ規約の内容に矛盾が生じた場合は、部活動指導計画及び地域クラブ規約を優先する。</w:t>
      </w:r>
    </w:p>
    <w:p w14:paraId="199C0D4A" w14:textId="32D789E9" w:rsidR="003849DF" w:rsidRDefault="00E4517D" w:rsidP="00E77FCF">
      <w:pPr>
        <w:ind w:left="1050" w:hangingChars="500" w:hanging="1050"/>
      </w:pPr>
      <w:r>
        <w:rPr>
          <w:rFonts w:hint="eastAsia"/>
        </w:rPr>
        <w:t>第１</w:t>
      </w:r>
      <w:r w:rsidR="00E77FCF">
        <w:rPr>
          <w:rFonts w:hint="eastAsia"/>
        </w:rPr>
        <w:t>９</w:t>
      </w:r>
      <w:r>
        <w:rPr>
          <w:rFonts w:hint="eastAsia"/>
        </w:rPr>
        <w:t xml:space="preserve">条　　</w:t>
      </w:r>
      <w:r w:rsidR="00855953">
        <w:rPr>
          <w:rFonts w:hint="eastAsia"/>
        </w:rPr>
        <w:t>本細則の改正は、本地域クラブの役員の協議において改正案を作成し、それを保護者会で承認した場合に行われることとする。</w:t>
      </w:r>
    </w:p>
    <w:p w14:paraId="1335D018" w14:textId="2BC296D8" w:rsidR="00E87E6F" w:rsidRDefault="00E87E6F"/>
    <w:p w14:paraId="6321A5E6" w14:textId="0CFEE2FB" w:rsidR="006C4662" w:rsidRDefault="006C4662">
      <w:r>
        <w:rPr>
          <w:rFonts w:hint="eastAsia"/>
        </w:rPr>
        <w:t xml:space="preserve">　（附則）</w:t>
      </w:r>
    </w:p>
    <w:p w14:paraId="48996DD9" w14:textId="041C9B71" w:rsidR="006C4662" w:rsidRDefault="006C4662">
      <w:r>
        <w:rPr>
          <w:rFonts w:hint="eastAsia"/>
        </w:rPr>
        <w:t xml:space="preserve">　　本</w:t>
      </w:r>
      <w:r w:rsidR="00855953">
        <w:rPr>
          <w:rFonts w:hint="eastAsia"/>
        </w:rPr>
        <w:t>細則</w:t>
      </w:r>
      <w:r>
        <w:rPr>
          <w:rFonts w:hint="eastAsia"/>
        </w:rPr>
        <w:t>は、令和</w:t>
      </w:r>
      <w:r w:rsidR="00040F11">
        <w:rPr>
          <w:rFonts w:hint="eastAsia"/>
        </w:rPr>
        <w:t>７</w:t>
      </w:r>
      <w:r>
        <w:rPr>
          <w:rFonts w:hint="eastAsia"/>
        </w:rPr>
        <w:t xml:space="preserve">年　</w:t>
      </w:r>
      <w:r w:rsidR="00855953">
        <w:rPr>
          <w:rFonts w:hint="eastAsia"/>
        </w:rPr>
        <w:t xml:space="preserve">　</w:t>
      </w:r>
      <w:r>
        <w:rPr>
          <w:rFonts w:hint="eastAsia"/>
        </w:rPr>
        <w:t>月</w:t>
      </w:r>
      <w:r w:rsidR="00855953">
        <w:rPr>
          <w:rFonts w:hint="eastAsia"/>
        </w:rPr>
        <w:t xml:space="preserve">　</w:t>
      </w:r>
      <w:r>
        <w:rPr>
          <w:rFonts w:hint="eastAsia"/>
        </w:rPr>
        <w:t xml:space="preserve">　日から施行する。</w:t>
      </w:r>
      <w:r w:rsidR="00855953">
        <w:rPr>
          <w:rFonts w:hint="eastAsia"/>
        </w:rPr>
        <w:t xml:space="preserve">　</w:t>
      </w:r>
      <w:r w:rsidR="00855953" w:rsidRPr="00855953">
        <w:rPr>
          <w:rFonts w:hint="eastAsia"/>
          <w:color w:val="FF0000"/>
        </w:rPr>
        <w:t>←施行日は各地域クラブで定める。</w:t>
      </w:r>
    </w:p>
    <w:p w14:paraId="509B9DA3" w14:textId="3BC475CD" w:rsidR="00855953" w:rsidRPr="00855953" w:rsidRDefault="00855953">
      <w:pPr>
        <w:rPr>
          <w:color w:val="FF0000"/>
        </w:rPr>
      </w:pPr>
      <w:r>
        <w:rPr>
          <w:rFonts w:hint="eastAsia"/>
        </w:rPr>
        <w:t xml:space="preserve">　　本細則は、令和</w:t>
      </w:r>
      <w:r w:rsidR="00040F11">
        <w:rPr>
          <w:rFonts w:hint="eastAsia"/>
        </w:rPr>
        <w:t>７</w:t>
      </w:r>
      <w:r>
        <w:rPr>
          <w:rFonts w:hint="eastAsia"/>
        </w:rPr>
        <w:t xml:space="preserve">年　　月　　日より改定実施する。　</w:t>
      </w:r>
      <w:r w:rsidRPr="00855953">
        <w:rPr>
          <w:rFonts w:hint="eastAsia"/>
          <w:color w:val="FF0000"/>
        </w:rPr>
        <w:t>←改定日は各地域クラブで定める。</w:t>
      </w:r>
    </w:p>
    <w:p w14:paraId="52D5DCC1" w14:textId="77777777" w:rsidR="00855953" w:rsidRDefault="00855953"/>
    <w:sectPr w:rsidR="00855953" w:rsidSect="00D26BF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14950" w14:textId="77777777" w:rsidR="001A3290" w:rsidRDefault="001A3290" w:rsidP="001A3290">
      <w:r>
        <w:separator/>
      </w:r>
    </w:p>
  </w:endnote>
  <w:endnote w:type="continuationSeparator" w:id="0">
    <w:p w14:paraId="62C7D9E0" w14:textId="77777777" w:rsidR="001A3290" w:rsidRDefault="001A3290" w:rsidP="001A3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F3889" w14:textId="77777777" w:rsidR="001A3290" w:rsidRDefault="001A3290" w:rsidP="001A3290">
      <w:r>
        <w:separator/>
      </w:r>
    </w:p>
  </w:footnote>
  <w:footnote w:type="continuationSeparator" w:id="0">
    <w:p w14:paraId="0CEEB12A" w14:textId="77777777" w:rsidR="001A3290" w:rsidRDefault="001A3290" w:rsidP="001A3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1C56"/>
    <w:multiLevelType w:val="hybridMultilevel"/>
    <w:tmpl w:val="43F471E8"/>
    <w:lvl w:ilvl="0" w:tplc="22A44D64">
      <w:start w:val="1"/>
      <w:numFmt w:val="decimalEnclosedCircle"/>
      <w:lvlText w:val="%1"/>
      <w:lvlJc w:val="left"/>
      <w:pPr>
        <w:ind w:left="1404" w:hanging="360"/>
      </w:pPr>
      <w:rPr>
        <w:rFonts w:hint="default"/>
      </w:rPr>
    </w:lvl>
    <w:lvl w:ilvl="1" w:tplc="04090017" w:tentative="1">
      <w:start w:val="1"/>
      <w:numFmt w:val="aiueoFullWidth"/>
      <w:lvlText w:val="(%2)"/>
      <w:lvlJc w:val="left"/>
      <w:pPr>
        <w:ind w:left="1884" w:hanging="420"/>
      </w:pPr>
    </w:lvl>
    <w:lvl w:ilvl="2" w:tplc="04090011" w:tentative="1">
      <w:start w:val="1"/>
      <w:numFmt w:val="decimalEnclosedCircle"/>
      <w:lvlText w:val="%3"/>
      <w:lvlJc w:val="left"/>
      <w:pPr>
        <w:ind w:left="2304" w:hanging="420"/>
      </w:pPr>
    </w:lvl>
    <w:lvl w:ilvl="3" w:tplc="0409000F" w:tentative="1">
      <w:start w:val="1"/>
      <w:numFmt w:val="decimal"/>
      <w:lvlText w:val="%4."/>
      <w:lvlJc w:val="left"/>
      <w:pPr>
        <w:ind w:left="2724" w:hanging="420"/>
      </w:pPr>
    </w:lvl>
    <w:lvl w:ilvl="4" w:tplc="04090017" w:tentative="1">
      <w:start w:val="1"/>
      <w:numFmt w:val="aiueoFullWidth"/>
      <w:lvlText w:val="(%5)"/>
      <w:lvlJc w:val="left"/>
      <w:pPr>
        <w:ind w:left="3144" w:hanging="420"/>
      </w:pPr>
    </w:lvl>
    <w:lvl w:ilvl="5" w:tplc="04090011" w:tentative="1">
      <w:start w:val="1"/>
      <w:numFmt w:val="decimalEnclosedCircle"/>
      <w:lvlText w:val="%6"/>
      <w:lvlJc w:val="left"/>
      <w:pPr>
        <w:ind w:left="3564" w:hanging="420"/>
      </w:pPr>
    </w:lvl>
    <w:lvl w:ilvl="6" w:tplc="0409000F" w:tentative="1">
      <w:start w:val="1"/>
      <w:numFmt w:val="decimal"/>
      <w:lvlText w:val="%7."/>
      <w:lvlJc w:val="left"/>
      <w:pPr>
        <w:ind w:left="3984" w:hanging="420"/>
      </w:pPr>
    </w:lvl>
    <w:lvl w:ilvl="7" w:tplc="04090017" w:tentative="1">
      <w:start w:val="1"/>
      <w:numFmt w:val="aiueoFullWidth"/>
      <w:lvlText w:val="(%8)"/>
      <w:lvlJc w:val="left"/>
      <w:pPr>
        <w:ind w:left="4404" w:hanging="420"/>
      </w:pPr>
    </w:lvl>
    <w:lvl w:ilvl="8" w:tplc="04090011" w:tentative="1">
      <w:start w:val="1"/>
      <w:numFmt w:val="decimalEnclosedCircle"/>
      <w:lvlText w:val="%9"/>
      <w:lvlJc w:val="left"/>
      <w:pPr>
        <w:ind w:left="4824" w:hanging="420"/>
      </w:pPr>
    </w:lvl>
  </w:abstractNum>
  <w:abstractNum w:abstractNumId="1" w15:restartNumberingAfterBreak="0">
    <w:nsid w:val="0FD47D49"/>
    <w:multiLevelType w:val="hybridMultilevel"/>
    <w:tmpl w:val="C1C2DC84"/>
    <w:lvl w:ilvl="0" w:tplc="36EA164C">
      <w:start w:val="1"/>
      <w:numFmt w:val="decimalEnclosedCircle"/>
      <w:lvlText w:val="%1"/>
      <w:lvlJc w:val="left"/>
      <w:pPr>
        <w:ind w:left="1410" w:hanging="36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2" w15:restartNumberingAfterBreak="0">
    <w:nsid w:val="101E14F6"/>
    <w:multiLevelType w:val="hybridMultilevel"/>
    <w:tmpl w:val="8CFAEEDA"/>
    <w:lvl w:ilvl="0" w:tplc="22D6B3F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BF8"/>
    <w:rsid w:val="00040F11"/>
    <w:rsid w:val="00107FC1"/>
    <w:rsid w:val="00111CB3"/>
    <w:rsid w:val="00140B57"/>
    <w:rsid w:val="0014715E"/>
    <w:rsid w:val="001A3290"/>
    <w:rsid w:val="00207BDE"/>
    <w:rsid w:val="00245E77"/>
    <w:rsid w:val="00287B92"/>
    <w:rsid w:val="00305C17"/>
    <w:rsid w:val="00344108"/>
    <w:rsid w:val="00354EEF"/>
    <w:rsid w:val="003849DF"/>
    <w:rsid w:val="003A763C"/>
    <w:rsid w:val="00473E35"/>
    <w:rsid w:val="004E4DAC"/>
    <w:rsid w:val="004F5634"/>
    <w:rsid w:val="00623E7B"/>
    <w:rsid w:val="006C4662"/>
    <w:rsid w:val="00705469"/>
    <w:rsid w:val="0073217C"/>
    <w:rsid w:val="00775D0D"/>
    <w:rsid w:val="007E7C43"/>
    <w:rsid w:val="007F27B8"/>
    <w:rsid w:val="007F6178"/>
    <w:rsid w:val="00855953"/>
    <w:rsid w:val="008576B0"/>
    <w:rsid w:val="00874C43"/>
    <w:rsid w:val="0088416D"/>
    <w:rsid w:val="008A4494"/>
    <w:rsid w:val="00922D5E"/>
    <w:rsid w:val="00944B4E"/>
    <w:rsid w:val="00962013"/>
    <w:rsid w:val="00970427"/>
    <w:rsid w:val="009A4E16"/>
    <w:rsid w:val="00A36FEF"/>
    <w:rsid w:val="00A41FA3"/>
    <w:rsid w:val="00AD21BB"/>
    <w:rsid w:val="00AD62B3"/>
    <w:rsid w:val="00AF2EDA"/>
    <w:rsid w:val="00B56056"/>
    <w:rsid w:val="00B64055"/>
    <w:rsid w:val="00BC174C"/>
    <w:rsid w:val="00BD440B"/>
    <w:rsid w:val="00C851FF"/>
    <w:rsid w:val="00CE64C7"/>
    <w:rsid w:val="00D26BF8"/>
    <w:rsid w:val="00D40571"/>
    <w:rsid w:val="00D44AB3"/>
    <w:rsid w:val="00D84344"/>
    <w:rsid w:val="00E4517D"/>
    <w:rsid w:val="00E459D3"/>
    <w:rsid w:val="00E77FCF"/>
    <w:rsid w:val="00E856BE"/>
    <w:rsid w:val="00E87E6F"/>
    <w:rsid w:val="00F33CC6"/>
    <w:rsid w:val="00FA1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B5AE26C"/>
  <w15:chartTrackingRefBased/>
  <w15:docId w15:val="{92D2BEA6-3B17-418C-9F96-418164B4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B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6BF8"/>
    <w:pPr>
      <w:ind w:leftChars="400" w:left="840"/>
    </w:pPr>
  </w:style>
  <w:style w:type="paragraph" w:styleId="a4">
    <w:name w:val="header"/>
    <w:basedOn w:val="a"/>
    <w:link w:val="a5"/>
    <w:uiPriority w:val="99"/>
    <w:unhideWhenUsed/>
    <w:rsid w:val="001A3290"/>
    <w:pPr>
      <w:tabs>
        <w:tab w:val="center" w:pos="4252"/>
        <w:tab w:val="right" w:pos="8504"/>
      </w:tabs>
      <w:snapToGrid w:val="0"/>
    </w:pPr>
  </w:style>
  <w:style w:type="character" w:customStyle="1" w:styleId="a5">
    <w:name w:val="ヘッダー (文字)"/>
    <w:basedOn w:val="a0"/>
    <w:link w:val="a4"/>
    <w:uiPriority w:val="99"/>
    <w:rsid w:val="001A3290"/>
  </w:style>
  <w:style w:type="paragraph" w:styleId="a6">
    <w:name w:val="footer"/>
    <w:basedOn w:val="a"/>
    <w:link w:val="a7"/>
    <w:uiPriority w:val="99"/>
    <w:unhideWhenUsed/>
    <w:rsid w:val="001A3290"/>
    <w:pPr>
      <w:tabs>
        <w:tab w:val="center" w:pos="4252"/>
        <w:tab w:val="right" w:pos="8504"/>
      </w:tabs>
      <w:snapToGrid w:val="0"/>
    </w:pPr>
  </w:style>
  <w:style w:type="character" w:customStyle="1" w:styleId="a7">
    <w:name w:val="フッター (文字)"/>
    <w:basedOn w:val="a0"/>
    <w:link w:val="a6"/>
    <w:uiPriority w:val="99"/>
    <w:rsid w:val="001A3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A2A27-06E7-4EF6-AB3F-183AB28B2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254</Words>
  <Characters>1453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202402-pc001</dc:creator>
  <cp:keywords/>
  <dc:description/>
  <cp:lastModifiedBy>202402-pc001</cp:lastModifiedBy>
  <cp:revision>3</cp:revision>
  <cp:lastPrinted>2024-06-19T04:45:00Z</cp:lastPrinted>
  <dcterms:created xsi:type="dcterms:W3CDTF">2025-06-17T01:35:00Z</dcterms:created>
  <dcterms:modified xsi:type="dcterms:W3CDTF">2025-06-19T05:53:00Z</dcterms:modified>
</cp:coreProperties>
</file>